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tabs>
          <w:tab w:val="left" w:leader="none" w:pos="3600"/>
          <w:tab w:val="left" w:leader="none" w:pos="5760"/>
        </w:tabs>
        <w:spacing w:line="276" w:lineRule="auto"/>
        <w:rPr>
          <w:rFonts w:ascii="Proxima Nova" w:cs="Proxima Nova" w:eastAsia="Proxima Nova" w:hAnsi="Proxima Nova"/>
          <w:i w:val="0"/>
          <w:u w:val="single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Fonts w:ascii="Proxima Nova" w:cs="Proxima Nova" w:eastAsia="Proxima Nova" w:hAnsi="Proxima Nova"/>
          <w:i w:val="0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i w:val="0"/>
          <w:u w:val="single"/>
          <w:rtl w:val="0"/>
        </w:rPr>
        <w:t xml:space="preserve">Nia Young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114300</wp:posOffset>
            </wp:positionV>
            <wp:extent cx="1971675" cy="1819275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19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tabs>
          <w:tab w:val="left" w:leader="none" w:pos="3600"/>
          <w:tab w:val="left" w:leader="none" w:pos="5760"/>
        </w:tabs>
        <w:spacing w:line="276" w:lineRule="auto"/>
        <w:ind w:left="4680" w:right="0" w:firstLine="0"/>
        <w:rPr>
          <w:rFonts w:ascii="Montserrat" w:cs="Montserrat" w:eastAsia="Montserrat" w:hAnsi="Montserrat"/>
          <w:i w:val="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pageBreakBefore w:val="0"/>
        <w:tabs>
          <w:tab w:val="left" w:leader="none" w:pos="3600"/>
          <w:tab w:val="left" w:leader="none" w:pos="5760"/>
        </w:tabs>
        <w:spacing w:line="276" w:lineRule="auto"/>
        <w:ind w:left="3780" w:right="0" w:firstLine="0"/>
        <w:rPr>
          <w:rFonts w:ascii="Montserrat" w:cs="Montserrat" w:eastAsia="Montserrat" w:hAnsi="Montserrat"/>
          <w:i w:val="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0"/>
          <w:sz w:val="20"/>
          <w:szCs w:val="20"/>
          <w:rtl w:val="0"/>
        </w:rPr>
        <w:t xml:space="preserve">(Non-Union)</w:t>
      </w:r>
    </w:p>
    <w:p w:rsidR="00000000" w:rsidDel="00000000" w:rsidP="00000000" w:rsidRDefault="00000000" w:rsidRPr="00000000" w14:paraId="00000004">
      <w:pPr>
        <w:pStyle w:val="Title"/>
        <w:pageBreakBefore w:val="0"/>
        <w:tabs>
          <w:tab w:val="left" w:leader="none" w:pos="3600"/>
          <w:tab w:val="left" w:leader="none" w:pos="5760"/>
        </w:tabs>
        <w:spacing w:line="276" w:lineRule="auto"/>
        <w:ind w:left="3780" w:right="0" w:firstLine="0"/>
        <w:rPr>
          <w:rFonts w:ascii="Montserrat" w:cs="Montserrat" w:eastAsia="Montserrat" w:hAnsi="Montserrat"/>
          <w:i w:val="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0"/>
          <w:sz w:val="20"/>
          <w:szCs w:val="20"/>
          <w:rtl w:val="0"/>
        </w:rPr>
        <w:t xml:space="preserve">321-245-3496</w:t>
      </w:r>
    </w:p>
    <w:p w:rsidR="00000000" w:rsidDel="00000000" w:rsidP="00000000" w:rsidRDefault="00000000" w:rsidRPr="00000000" w14:paraId="00000005">
      <w:pPr>
        <w:tabs>
          <w:tab w:val="left" w:leader="none" w:pos="3600"/>
          <w:tab w:val="left" w:leader="none" w:pos="5760"/>
        </w:tabs>
        <w:spacing w:line="276" w:lineRule="auto"/>
        <w:ind w:left="3780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Niaelise10@gmail.com</w:t>
      </w:r>
    </w:p>
    <w:p w:rsidR="00000000" w:rsidDel="00000000" w:rsidP="00000000" w:rsidRDefault="00000000" w:rsidRPr="00000000" w14:paraId="00000006">
      <w:pPr>
        <w:tabs>
          <w:tab w:val="left" w:leader="none" w:pos="1080"/>
          <w:tab w:val="left" w:leader="none" w:pos="3600"/>
          <w:tab w:val="center" w:leader="none" w:pos="4320"/>
          <w:tab w:val="left" w:leader="none" w:pos="5760"/>
        </w:tabs>
        <w:spacing w:line="276" w:lineRule="auto"/>
        <w:ind w:left="3780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www.niayoung.com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  <w:tab w:val="left" w:leader="none" w:pos="5040"/>
        </w:tabs>
        <w:spacing w:after="0" w:before="0" w:line="276" w:lineRule="auto"/>
        <w:ind w:left="378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  <w:tab w:val="left" w:leader="none" w:pos="5040"/>
        </w:tabs>
        <w:spacing w:after="0" w:before="0" w:line="276" w:lineRule="auto"/>
        <w:ind w:left="3780" w:right="0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Height: 5’ 6” (168 cm)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  <w:tab w:val="left" w:leader="none" w:pos="5760"/>
        </w:tabs>
        <w:spacing w:after="0" w:before="0" w:line="276" w:lineRule="auto"/>
        <w:ind w:left="378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Weight: 118 lbs (53.5 kg)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3600"/>
          <w:tab w:val="center" w:leader="none" w:pos="4320"/>
          <w:tab w:val="left" w:leader="none" w:pos="5760"/>
        </w:tabs>
        <w:spacing w:after="0" w:before="0" w:line="276" w:lineRule="auto"/>
        <w:ind w:left="3780" w:right="0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Eye Color: Brown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3600"/>
          <w:tab w:val="center" w:leader="none" w:pos="4320"/>
          <w:tab w:val="left" w:leader="none" w:pos="5760"/>
        </w:tabs>
        <w:spacing w:after="0" w:before="0" w:line="276" w:lineRule="auto"/>
        <w:ind w:left="3780" w:right="0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Hair Color: Brown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b w:val="1"/>
          <w:sz w:val="18"/>
          <w:szCs w:val="18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880"/>
          <w:tab w:val="left" w:leader="none" w:pos="5760"/>
        </w:tabs>
        <w:jc w:val="center"/>
        <w:rPr>
          <w:rFonts w:ascii="Montserrat" w:cs="Montserrat" w:eastAsia="Montserrat" w:hAnsi="Montserrat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u w:val="single"/>
          <w:vertAlign w:val="baseline"/>
          <w:rtl w:val="0"/>
        </w:rPr>
        <w:t xml:space="preserve">THEATER</w:t>
      </w:r>
    </w:p>
    <w:p w:rsidR="00000000" w:rsidDel="00000000" w:rsidP="00000000" w:rsidRDefault="00000000" w:rsidRPr="00000000" w14:paraId="0000000F">
      <w:pPr>
        <w:tabs>
          <w:tab w:val="left" w:leader="none" w:pos="2880"/>
          <w:tab w:val="left" w:leader="none" w:pos="5760"/>
        </w:tabs>
        <w:jc w:val="center"/>
        <w:rPr>
          <w:rFonts w:ascii="Montserrat" w:cs="Montserrat" w:eastAsia="Montserrat" w:hAnsi="Montserrat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3600"/>
          <w:tab w:val="left" w:leader="none" w:pos="7200"/>
        </w:tabs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The Last Days of Judas Iscariot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Saint Monica, Simon the Zealot, Soldier 3    Atlantic Stage 2/ dir. Duran Lucio </w:t>
      </w:r>
    </w:p>
    <w:p w:rsidR="00000000" w:rsidDel="00000000" w:rsidP="00000000" w:rsidRDefault="00000000" w:rsidRPr="00000000" w14:paraId="00000011">
      <w:pPr>
        <w:tabs>
          <w:tab w:val="left" w:leader="none" w:pos="3600"/>
          <w:tab w:val="left" w:leader="none" w:pos="7200"/>
        </w:tabs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The Wolves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#2                                                                         Atlantic Stage 2/ dir. Seonjae Kim</w:t>
      </w:r>
    </w:p>
    <w:p w:rsidR="00000000" w:rsidDel="00000000" w:rsidP="00000000" w:rsidRDefault="00000000" w:rsidRPr="00000000" w14:paraId="00000012">
      <w:pPr>
        <w:tabs>
          <w:tab w:val="left" w:leader="none" w:pos="3600"/>
          <w:tab w:val="left" w:leader="none" w:pos="7200"/>
        </w:tabs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Vigil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               Noelle                                                    Atlantic Theatre School/ dir. Claire Smith </w:t>
      </w:r>
    </w:p>
    <w:p w:rsidR="00000000" w:rsidDel="00000000" w:rsidP="00000000" w:rsidRDefault="00000000" w:rsidRPr="00000000" w14:paraId="00000013">
      <w:pPr>
        <w:tabs>
          <w:tab w:val="left" w:leader="none" w:pos="3600"/>
          <w:tab w:val="left" w:leader="none" w:pos="7200"/>
        </w:tabs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Polaroid Stories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Eurydice                                                     Alchemical Studios/ dir. Alec Pacheco</w:t>
      </w:r>
    </w:p>
    <w:p w:rsidR="00000000" w:rsidDel="00000000" w:rsidP="00000000" w:rsidRDefault="00000000" w:rsidRPr="00000000" w14:paraId="00000014">
      <w:pPr>
        <w:tabs>
          <w:tab w:val="left" w:leader="none" w:pos="3600"/>
          <w:tab w:val="left" w:leader="none" w:pos="7200"/>
        </w:tabs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Do Not Go Gentle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Joanna</w:t>
        <w:tab/>
        <w:t xml:space="preserve">director. Jessie Cohen</w:t>
      </w:r>
    </w:p>
    <w:p w:rsidR="00000000" w:rsidDel="00000000" w:rsidP="00000000" w:rsidRDefault="00000000" w:rsidRPr="00000000" w14:paraId="00000015">
      <w:pPr>
        <w:tabs>
          <w:tab w:val="left" w:leader="none" w:pos="3600"/>
          <w:tab w:val="left" w:leader="none" w:pos="7200"/>
        </w:tabs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You Can’t Take It With You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Ensemble</w:t>
        <w:tab/>
        <w:t xml:space="preserve">director. Jessie Cohen</w:t>
      </w:r>
    </w:p>
    <w:p w:rsidR="00000000" w:rsidDel="00000000" w:rsidP="00000000" w:rsidRDefault="00000000" w:rsidRPr="00000000" w14:paraId="00000016">
      <w:pPr>
        <w:tabs>
          <w:tab w:val="left" w:leader="none" w:pos="3600"/>
          <w:tab w:val="left" w:leader="none" w:pos="7200"/>
        </w:tabs>
        <w:rPr>
          <w:rFonts w:ascii="Montserrat Light" w:cs="Montserrat Light" w:eastAsia="Montserrat Light" w:hAnsi="Montserrat Light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Diary of Anne Frank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Miep Gies</w:t>
        <w:tab/>
        <w:t xml:space="preserve">director. Jessie Cohen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2880"/>
          <w:tab w:val="left" w:leader="none" w:pos="5760"/>
        </w:tabs>
        <w:spacing w:line="276" w:lineRule="auto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_______________________________________________________________________________________________________________</w:t>
      </w:r>
    </w:p>
    <w:p w:rsidR="00000000" w:rsidDel="00000000" w:rsidP="00000000" w:rsidRDefault="00000000" w:rsidRPr="00000000" w14:paraId="00000018">
      <w:pPr>
        <w:tabs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sz w:val="18"/>
          <w:szCs w:val="18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u w:val="single"/>
          <w:rtl w:val="0"/>
        </w:rPr>
        <w:t xml:space="preserve">MUSICAL THEATRE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3690"/>
          <w:tab w:val="left" w:leader="none" w:pos="720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Aida</w:t>
        <w:tab/>
        <w:t xml:space="preserve">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Ensemble</w:t>
        <w:tab/>
        <w:t xml:space="preserve">Timber Creek/ dir. Ryan Skiles</w:t>
      </w:r>
    </w:p>
    <w:p w:rsidR="00000000" w:rsidDel="00000000" w:rsidP="00000000" w:rsidRDefault="00000000" w:rsidRPr="00000000" w14:paraId="0000001C">
      <w:pPr>
        <w:tabs>
          <w:tab w:val="left" w:leader="none" w:pos="3690"/>
          <w:tab w:val="left" w:leader="none" w:pos="720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Tuck Everlasting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  <w:t xml:space="preserve"> Spirit of The Wood, Carnie</w:t>
        <w:tab/>
        <w:t xml:space="preserve">Timber Creek/ dir. Ryan Skiles</w:t>
        <w:tab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90"/>
          <w:tab w:val="left" w:leader="none" w:pos="7200"/>
        </w:tabs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The Drowsy Chaperone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  <w:t xml:space="preserve"> Trix the Aviatrix</w:t>
        <w:tab/>
        <w:t xml:space="preserve">Timber Creek/ dir. Ryan Skiles</w:t>
      </w:r>
    </w:p>
    <w:p w:rsidR="00000000" w:rsidDel="00000000" w:rsidP="00000000" w:rsidRDefault="00000000" w:rsidRPr="00000000" w14:paraId="0000001E">
      <w:pPr>
        <w:tabs>
          <w:tab w:val="left" w:leader="none" w:pos="3690"/>
          <w:tab w:val="left" w:leader="none" w:pos="720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Hairspray</w:t>
        <w:tab/>
        <w:t xml:space="preserve">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Dynamite Dancer, Ensemble</w:t>
        <w:tab/>
        <w:t xml:space="preserve">Timber Creek/ dir. Ryan Skiles</w:t>
      </w:r>
    </w:p>
    <w:p w:rsidR="00000000" w:rsidDel="00000000" w:rsidP="00000000" w:rsidRDefault="00000000" w:rsidRPr="00000000" w14:paraId="0000001F">
      <w:pPr>
        <w:tabs>
          <w:tab w:val="left" w:leader="none" w:pos="3690"/>
          <w:tab w:val="left" w:leader="none" w:pos="720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The Addams Family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  <w:t xml:space="preserve"> Ensemble</w:t>
        <w:tab/>
        <w:t xml:space="preserve">Timber Creek/ dir. Ryan Skiles</w:t>
      </w:r>
    </w:p>
    <w:p w:rsidR="00000000" w:rsidDel="00000000" w:rsidP="00000000" w:rsidRDefault="00000000" w:rsidRPr="00000000" w14:paraId="00000020">
      <w:pPr>
        <w:tabs>
          <w:tab w:val="left" w:leader="none" w:pos="3690"/>
          <w:tab w:val="left" w:leader="none" w:pos="720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Beauty and the Beast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  <w:t xml:space="preserve">Wardrobe</w:t>
        <w:tab/>
        <w:t xml:space="preserve">Timber Creek/ dir. Ryan Skiles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2880"/>
          <w:tab w:val="left" w:leader="none" w:pos="5760"/>
        </w:tabs>
        <w:spacing w:line="276" w:lineRule="auto"/>
        <w:jc w:val="center"/>
        <w:rPr>
          <w:rFonts w:ascii="Montserrat" w:cs="Montserrat" w:eastAsia="Montserrat" w:hAnsi="Montserrat"/>
          <w:b w:val="1"/>
          <w:sz w:val="18"/>
          <w:szCs w:val="18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TRAINING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Atlantic Acting School: Practical Aesthetics Full-Time Conservatory, Class of 2023</w:t>
      </w:r>
    </w:p>
    <w:p w:rsidR="00000000" w:rsidDel="00000000" w:rsidP="00000000" w:rsidRDefault="00000000" w:rsidRPr="00000000" w14:paraId="00000026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u w:val="single"/>
          <w:rtl w:val="0"/>
        </w:rPr>
        <w:t xml:space="preserve">Script Analysis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Tom Castello, Paris Ellsworth, Anya Safir</w:t>
      </w:r>
    </w:p>
    <w:p w:rsidR="00000000" w:rsidDel="00000000" w:rsidP="00000000" w:rsidRDefault="00000000" w:rsidRPr="00000000" w14:paraId="00000027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u w:val="single"/>
          <w:rtl w:val="0"/>
        </w:rPr>
        <w:t xml:space="preserve">Voice/Speech: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Francine Zerfas, Charley Layton</w:t>
      </w:r>
    </w:p>
    <w:p w:rsidR="00000000" w:rsidDel="00000000" w:rsidP="00000000" w:rsidRDefault="00000000" w:rsidRPr="00000000" w14:paraId="00000028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u w:val="single"/>
          <w:rtl w:val="0"/>
        </w:rPr>
        <w:t xml:space="preserve">Film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: Todd Thaler,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Alana Barrett-Adkins, Andy Schneeflock, Rick Coke-Thomas</w:t>
      </w:r>
    </w:p>
    <w:p w:rsidR="00000000" w:rsidDel="00000000" w:rsidP="00000000" w:rsidRDefault="00000000" w:rsidRPr="00000000" w14:paraId="00000029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u w:val="single"/>
          <w:rtl w:val="0"/>
        </w:rPr>
        <w:t xml:space="preserve">Voice Acting: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Steve Tardio </w:t>
      </w:r>
    </w:p>
    <w:p w:rsidR="00000000" w:rsidDel="00000000" w:rsidP="00000000" w:rsidRDefault="00000000" w:rsidRPr="00000000" w14:paraId="0000002A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u w:val="single"/>
          <w:rtl w:val="0"/>
        </w:rPr>
        <w:t xml:space="preserve">Suzuki ViewPoints/ Alexander Technique: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Kellien Maurer, Donnie Mather, Diann Sichel</w:t>
      </w:r>
    </w:p>
    <w:p w:rsidR="00000000" w:rsidDel="00000000" w:rsidP="00000000" w:rsidRDefault="00000000" w:rsidRPr="00000000" w14:paraId="0000002B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Atlantic Acting School: Practical Aesthetics 2018 Summer Intensive</w:t>
      </w:r>
    </w:p>
    <w:p w:rsidR="00000000" w:rsidDel="00000000" w:rsidP="00000000" w:rsidRDefault="00000000" w:rsidRPr="00000000" w14:paraId="0000002C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u w:val="single"/>
          <w:rtl w:val="0"/>
        </w:rPr>
        <w:t xml:space="preserve">Voice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Francine Zerfas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u w:val="single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Avalon Dance Company (12 Years of Training):  </w:t>
      </w:r>
    </w:p>
    <w:p w:rsidR="00000000" w:rsidDel="00000000" w:rsidP="00000000" w:rsidRDefault="00000000" w:rsidRPr="00000000" w14:paraId="0000002D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jc w:val="center"/>
        <w:rPr>
          <w:rFonts w:ascii="Montserrat" w:cs="Montserrat" w:eastAsia="Montserrat" w:hAnsi="Montserrat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Modern, Ballet, Jazz, Tap, Lyrical, Contemporary, Hip-Hop, Musical Theatre </w:t>
      </w:r>
      <w:r w:rsidDel="00000000" w:rsidR="00000000" w:rsidRPr="00000000">
        <w:rPr>
          <w:rFonts w:ascii="Montserrat" w:cs="Montserrat" w:eastAsia="Montserrat" w:hAnsi="Montserrat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______________________________________________________________________________________________________________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0"/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SPECIAL SKILLS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0"/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0"/>
          <w:tab w:val="left" w:leader="none" w:pos="2880"/>
          <w:tab w:val="left" w:leader="none" w:pos="5760"/>
        </w:tabs>
        <w:spacing w:after="0" w:before="0" w:line="276" w:lineRule="auto"/>
        <w:ind w:left="0" w:right="0" w:firstLine="0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Singing (Voice: Soprano1- Alto 2), Dialect (Southern American, British, Irish, Creole: New Orleans), Choreographer, Violinist, Pianist, Hula-Hooping, Jump Rope, Driving, Cyclist, Set Design, Hair/Make-up Artist, Poet, Improv</w:t>
      </w:r>
    </w:p>
    <w:sectPr>
      <w:footerReference r:id="rId7" w:type="default"/>
      <w:pgSz w:h="15840" w:w="12240" w:orient="portrait"/>
      <w:pgMar w:bottom="1440" w:top="720" w:left="72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880"/>
        <w:tab w:val="left" w:leader="none" w:pos="576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44"/>
      <w:szCs w:val="44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HelveticaNeue-regular.ttf"/><Relationship Id="rId12" Type="http://schemas.openxmlformats.org/officeDocument/2006/relationships/font" Target="fonts/MontserratLight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MontserratLight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